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</w:rPr>
        <w:t>DOCUMENTO DI FANTASIA PER ESERCITAZIONE - nessun riferimento a persone, sedi o atti reali</w:t>
      </w:r>
    </w:p>
    <w:p>
      <w:pPr>
        <w:pStyle w:val="Heading1"/>
      </w:pPr>
      <w:r>
        <w:t>Regolamento per l'uso del dispositivo palmare di recapito - Area Centro</w:t>
      </w:r>
    </w:p>
    <w:p>
      <w:pPr>
        <w:pStyle w:val="Heading2"/>
      </w:pPr>
      <w:r>
        <w:t>Art. 1 - Oggetto</w:t>
      </w:r>
    </w:p>
    <w:p>
      <w:r>
        <w:t>Il presente regolamento disciplina l'uso del dispositivo palmare assegnato al personale addetto al recapito per la tracciatura degli invii, la registrazione delle consegne e delle tentate consegne e la comunicazione con il centro di distribuzione.</w:t>
      </w:r>
    </w:p>
    <w:p>
      <w:pPr>
        <w:pStyle w:val="Heading2"/>
      </w:pPr>
      <w:r>
        <w:t>Art. 2 - Assegnazione e custodia</w:t>
      </w:r>
    </w:p>
    <w:p>
      <w:r>
        <w:t>Il dispositivo è assegnato a inizio turno e riconsegnato a fine turno. Il lavoratore ne cura la custodia e segnala senza ritardo guasti, smarrimenti e furti al responsabile del centro.</w:t>
      </w:r>
    </w:p>
    <w:p>
      <w:pPr>
        <w:pStyle w:val="Heading2"/>
      </w:pPr>
      <w:r>
        <w:t>Art. 3 - Funzioni del dispositivo</w:t>
      </w:r>
    </w:p>
    <w:p>
      <w:r>
        <w:t>Il dispositivo registra l'esito di ciascuna consegna, l'ora e la posizione geografica rilevata al momento della registrazione. Durante il turno il dispositivo rileva inoltre la posizione con cadenza di cinque minuti, per finalità di sicurezza del lavoratore e di ottimizzazione dei percorsi.</w:t>
      </w:r>
    </w:p>
    <w:p>
      <w:pPr>
        <w:pStyle w:val="Heading2"/>
      </w:pPr>
      <w:r>
        <w:t>Art. 4 - Assegnazione dei giri</w:t>
      </w:r>
    </w:p>
    <w:p>
      <w:r>
        <w:t>A partire dal 1 marzo 2027 la composizione giornaliera dei giri di recapito è determinata dal sistema di assegnazione dinamica delle zone, sulla base dei volumi, delle prestazioni registrate e dei tempi medi di consegna di ciascun operatore.</w:t>
      </w:r>
    </w:p>
    <w:p>
      <w:pPr>
        <w:pStyle w:val="Heading2"/>
      </w:pPr>
      <w:r>
        <w:t>Art. 5 - Uso dei dati</w:t>
      </w:r>
    </w:p>
    <w:p>
      <w:r>
        <w:t>I dati raccolti dal dispositivo possono essere utilizzati dall'Azienda per ogni fine connesso alla gestione del rapporto di lavoro, ivi compresa la valutazione della prestazione e l'eventuale avvio di procedimenti disciplinari.</w:t>
      </w:r>
    </w:p>
    <w:p>
      <w:pPr>
        <w:pStyle w:val="Heading2"/>
      </w:pPr>
      <w:r>
        <w:t>Art. 6 - Conservazione</w:t>
      </w:r>
    </w:p>
    <w:p>
      <w:r>
        <w:t>I dati sono conservati per ventiquattro mesi dalla raccolta.</w:t>
      </w:r>
    </w:p>
    <w:p>
      <w:pPr>
        <w:pStyle w:val="Heading2"/>
      </w:pPr>
      <w:r>
        <w:t>Art. 7 - Decoro e uso personale</w:t>
      </w:r>
    </w:p>
    <w:p>
      <w:r>
        <w:t>Il dispositivo non può essere utilizzato per finalità personali. È vietato installare applicazioni non autorizzate e modificarne le impostazioni.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